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938"/>
      </w:tblGrid>
      <w:tr w:rsidR="00554B11" w:rsidRPr="00554B11" w:rsidTr="00D74114">
        <w:tc>
          <w:tcPr>
            <w:tcW w:w="2358" w:type="dxa"/>
          </w:tcPr>
          <w:p w:rsidR="00554B11" w:rsidRDefault="00554B11" w:rsidP="00D74114">
            <w:r w:rsidRPr="00554B11">
              <w:rPr>
                <w:noProof/>
              </w:rPr>
              <w:drawing>
                <wp:inline distT="0" distB="0" distL="0" distR="0">
                  <wp:extent cx="1107564" cy="1219200"/>
                  <wp:effectExtent l="0" t="0" r="0" b="0"/>
                  <wp:docPr id="6" name="Picture 1" descr="jou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gif"/>
                          <pic:cNvPicPr/>
                        </pic:nvPicPr>
                        <pic:blipFill>
                          <a:blip r:embed="rId6" cstate="print"/>
                          <a:stretch>
                            <a:fillRect/>
                          </a:stretch>
                        </pic:blipFill>
                        <pic:spPr>
                          <a:xfrm>
                            <a:off x="0" y="0"/>
                            <a:ext cx="1110491" cy="1222422"/>
                          </a:xfrm>
                          <a:prstGeom prst="rect">
                            <a:avLst/>
                          </a:prstGeom>
                        </pic:spPr>
                      </pic:pic>
                    </a:graphicData>
                  </a:graphic>
                </wp:inline>
              </w:drawing>
            </w:r>
          </w:p>
        </w:tc>
        <w:tc>
          <w:tcPr>
            <w:tcW w:w="7938" w:type="dxa"/>
          </w:tcPr>
          <w:p w:rsidR="00554B11" w:rsidRPr="00554B11" w:rsidRDefault="00554B11" w:rsidP="00D74114">
            <w:pPr>
              <w:rPr>
                <w:rFonts w:ascii="Script MT Bold" w:hAnsi="Script MT Bold"/>
                <w:b/>
              </w:rPr>
            </w:pPr>
          </w:p>
          <w:p w:rsidR="00554B11" w:rsidRDefault="00554B11" w:rsidP="00D74114">
            <w:pPr>
              <w:jc w:val="center"/>
              <w:rPr>
                <w:rFonts w:ascii="Script MT Bold" w:hAnsi="Script MT Bold"/>
                <w:sz w:val="40"/>
              </w:rPr>
            </w:pPr>
            <w:r w:rsidRPr="00554B11">
              <w:rPr>
                <w:rFonts w:ascii="Script MT Bold" w:hAnsi="Script MT Bold"/>
                <w:sz w:val="40"/>
              </w:rPr>
              <w:t>Environmental Science Journal</w:t>
            </w:r>
          </w:p>
          <w:p w:rsidR="00554B11" w:rsidRPr="00C82F4A" w:rsidRDefault="00A07C0A" w:rsidP="00C82F4A">
            <w:pPr>
              <w:jc w:val="center"/>
              <w:rPr>
                <w:rFonts w:asciiTheme="majorHAnsi" w:hAnsiTheme="majorHAnsi"/>
                <w:b/>
                <w:sz w:val="28"/>
              </w:rPr>
            </w:pPr>
            <w:r>
              <w:rPr>
                <w:rFonts w:asciiTheme="majorHAnsi" w:hAnsiTheme="majorHAnsi"/>
                <w:b/>
                <w:sz w:val="28"/>
              </w:rPr>
              <w:t>Ethics and Economics: The Bhopal Disaster</w:t>
            </w:r>
          </w:p>
          <w:p w:rsidR="00554B11" w:rsidRPr="00554B11" w:rsidRDefault="00554B11" w:rsidP="00D74114">
            <w:pPr>
              <w:rPr>
                <w:rFonts w:ascii="Script MT Bold" w:hAnsi="Script MT Bold"/>
              </w:rPr>
            </w:pPr>
          </w:p>
        </w:tc>
      </w:tr>
      <w:tr w:rsidR="00554B11" w:rsidRPr="00554B11" w:rsidTr="000D7E60">
        <w:trPr>
          <w:trHeight w:val="333"/>
        </w:trPr>
        <w:tc>
          <w:tcPr>
            <w:tcW w:w="2358" w:type="dxa"/>
          </w:tcPr>
          <w:p w:rsidR="00554B11" w:rsidRPr="00554B11" w:rsidRDefault="00554B11" w:rsidP="00D74114"/>
        </w:tc>
        <w:tc>
          <w:tcPr>
            <w:tcW w:w="7938" w:type="dxa"/>
          </w:tcPr>
          <w:p w:rsidR="00554B11" w:rsidRPr="00554B11" w:rsidRDefault="00554B11" w:rsidP="00D74114">
            <w:pPr>
              <w:rPr>
                <w:rFonts w:ascii="Script MT Bold" w:hAnsi="Script MT Bold"/>
                <w:b/>
              </w:rPr>
            </w:pPr>
          </w:p>
        </w:tc>
      </w:tr>
    </w:tbl>
    <w:p w:rsidR="00554B11" w:rsidRDefault="00A07C0A" w:rsidP="00554B11">
      <w:r>
        <w:t xml:space="preserve">A pesticide factory owned by the Union Carbide company experienced an explosion and leak in the 1980s, resulting in the death of thousands and severe illnesses and other health effects for countless more in India.  The company ended up paying only $470 million to India as a result of a lawsuit.  However, this did not address the full costs of cleaning up the area, taking care of the victims’ long-term healthcare, or compensating them for physical harm.  Many of the chemicals used by the now-abandoned plant still remain.  Union Carbide was purchased by Dow Chemical in 1999 for $9.3 billion in stock.  </w:t>
      </w:r>
    </w:p>
    <w:p w:rsidR="00A07C0A" w:rsidRDefault="00A07C0A" w:rsidP="00554B11"/>
    <w:p w:rsidR="00A07C0A" w:rsidRDefault="00A07C0A" w:rsidP="00554B11">
      <w:r>
        <w:t xml:space="preserve">In 2004, a man claiming to be a Dow representative stated on the BBC that the company agreed to fully clean up the site and compensate all victims, a total cost of $12 billion.  Immediately afterwards, Dow Chemical’s stock fell 4.2% over 23 minutes, a loss of $2 billion in market value.  </w:t>
      </w:r>
    </w:p>
    <w:p w:rsidR="00A07C0A" w:rsidRDefault="00A07C0A" w:rsidP="00554B11"/>
    <w:p w:rsidR="00A07C0A" w:rsidRDefault="00A07C0A" w:rsidP="00554B11">
      <w:r>
        <w:t>If you were the CEO of Dow Chemical, would you push for the company to pay compensation to the victims and clean up the site?  Discuss the ethical and economic considerations for this decision.  Do you believe the company has a responsibility to its investors w</w:t>
      </w:r>
      <w:r w:rsidR="000D7E60">
        <w:t>hen making this decision?  Do you believe the victims in India will ever be compensated?  Explain your basis for this prediction.</w:t>
      </w:r>
    </w:p>
    <w:p w:rsidR="00554B11" w:rsidRDefault="00554B11"/>
    <w:p w:rsidR="00C82F4A" w:rsidRDefault="00C82F4A"/>
    <w:p w:rsidR="00C37817" w:rsidRDefault="00C37817"/>
    <w:p w:rsidR="00C82F4A" w:rsidRDefault="00C82F4A">
      <w:bookmarkStart w:id="0" w:name="_GoBack"/>
      <w:bookmarkEnd w:id="0"/>
    </w:p>
    <w:sectPr w:rsidR="00C82F4A" w:rsidSect="00C37817">
      <w:footerReference w:type="first" r:id="rId7"/>
      <w:pgSz w:w="12240" w:h="15840"/>
      <w:pgMar w:top="720" w:right="720" w:bottom="720" w:left="720"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FD" w:rsidRDefault="00132AFD" w:rsidP="00554B11">
      <w:r>
        <w:separator/>
      </w:r>
    </w:p>
  </w:endnote>
  <w:endnote w:type="continuationSeparator" w:id="0">
    <w:p w:rsidR="00132AFD" w:rsidRDefault="00132AFD" w:rsidP="00554B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17" w:rsidRDefault="00C37817" w:rsidP="00C37817">
    <w:pPr>
      <w:pStyle w:val="Footer"/>
      <w:pBdr>
        <w:top w:val="thinThickSmallGap" w:sz="24" w:space="1" w:color="622423" w:themeColor="accent2" w:themeShade="7F"/>
      </w:pBdr>
      <w:rPr>
        <w:rFonts w:asciiTheme="majorHAnsi" w:hAnsiTheme="majorHAnsi"/>
      </w:rPr>
    </w:pPr>
    <w:r>
      <w:rPr>
        <w:rFonts w:asciiTheme="majorHAnsi" w:hAnsiTheme="majorHAnsi"/>
      </w:rPr>
      <w:t>Environmental Science Worksheets and Resources</w:t>
    </w:r>
    <w:r>
      <w:rPr>
        <w:rFonts w:asciiTheme="majorHAnsi" w:hAnsiTheme="majorHAnsi"/>
      </w:rPr>
      <w:tab/>
    </w:r>
    <w:hyperlink r:id="rId1" w:history="1">
      <w:r w:rsidRPr="005604BA">
        <w:rPr>
          <w:rStyle w:val="Hyperlink"/>
          <w:rFonts w:asciiTheme="majorHAnsi" w:hAnsiTheme="majorHAnsi"/>
        </w:rPr>
        <w:t>http://www.aurumscience.com</w:t>
      </w:r>
    </w:hyperlink>
    <w:r>
      <w:rPr>
        <w:rFonts w:asciiTheme="majorHAnsi" w:hAnsiTheme="majorHAnsi"/>
      </w:rPr>
      <w:ptab w:relativeTo="margin" w:alignment="right" w:leader="none"/>
    </w:r>
    <w:r>
      <w:rPr>
        <w:rFonts w:asciiTheme="majorHAnsi" w:hAnsiTheme="majorHAnsi"/>
      </w:rPr>
      <w:t xml:space="preserve">Page </w:t>
    </w:r>
    <w:r w:rsidR="00063CC6" w:rsidRPr="00063CC6">
      <w:fldChar w:fldCharType="begin"/>
    </w:r>
    <w:r w:rsidR="00D77385">
      <w:instrText xml:space="preserve"> PAGE   \* MERGEFORMAT </w:instrText>
    </w:r>
    <w:r w:rsidR="00063CC6" w:rsidRPr="00063CC6">
      <w:fldChar w:fldCharType="separate"/>
    </w:r>
    <w:r w:rsidR="00132AFD" w:rsidRPr="00132AFD">
      <w:rPr>
        <w:rFonts w:asciiTheme="majorHAnsi" w:hAnsiTheme="majorHAnsi"/>
        <w:noProof/>
      </w:rPr>
      <w:t>1</w:t>
    </w:r>
    <w:r w:rsidR="00063CC6">
      <w:rPr>
        <w:rFonts w:asciiTheme="majorHAnsi" w:hAnsiTheme="majorHAnsi"/>
        <w:noProof/>
      </w:rPr>
      <w:fldChar w:fldCharType="end"/>
    </w:r>
  </w:p>
  <w:p w:rsidR="00C37817" w:rsidRDefault="00C37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FD" w:rsidRDefault="00132AFD" w:rsidP="00554B11">
      <w:r>
        <w:separator/>
      </w:r>
    </w:p>
  </w:footnote>
  <w:footnote w:type="continuationSeparator" w:id="0">
    <w:p w:rsidR="00132AFD" w:rsidRDefault="00132AFD" w:rsidP="00554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554B11"/>
    <w:rsid w:val="00063CC6"/>
    <w:rsid w:val="000D7E60"/>
    <w:rsid w:val="00132AFD"/>
    <w:rsid w:val="00261E63"/>
    <w:rsid w:val="00272485"/>
    <w:rsid w:val="00496916"/>
    <w:rsid w:val="00554B11"/>
    <w:rsid w:val="00862D7B"/>
    <w:rsid w:val="009947E9"/>
    <w:rsid w:val="00A07C0A"/>
    <w:rsid w:val="00A548BC"/>
    <w:rsid w:val="00A84140"/>
    <w:rsid w:val="00B10F8A"/>
    <w:rsid w:val="00C37817"/>
    <w:rsid w:val="00C438E5"/>
    <w:rsid w:val="00C82F4A"/>
    <w:rsid w:val="00D77385"/>
    <w:rsid w:val="00E078C2"/>
    <w:rsid w:val="00EA18F0"/>
    <w:rsid w:val="00EE251D"/>
    <w:rsid w:val="00F22A18"/>
    <w:rsid w:val="00F342C0"/>
    <w:rsid w:val="00F44608"/>
    <w:rsid w:val="00FA0451"/>
    <w:rsid w:val="00FD19DB"/>
    <w:rsid w:val="00FF00AB"/>
    <w:rsid w:val="00FF1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1"/>
    <w:rPr>
      <w:rFonts w:ascii="Tahoma" w:hAnsi="Tahoma" w:cs="Tahoma"/>
      <w:sz w:val="16"/>
      <w:szCs w:val="16"/>
    </w:rPr>
  </w:style>
  <w:style w:type="character" w:customStyle="1" w:styleId="BalloonTextChar">
    <w:name w:val="Balloon Text Char"/>
    <w:basedOn w:val="DefaultParagraphFont"/>
    <w:link w:val="BalloonText"/>
    <w:uiPriority w:val="99"/>
    <w:semiHidden/>
    <w:rsid w:val="00554B11"/>
    <w:rPr>
      <w:rFonts w:ascii="Tahoma" w:hAnsi="Tahoma" w:cs="Tahoma"/>
      <w:sz w:val="16"/>
      <w:szCs w:val="16"/>
    </w:rPr>
  </w:style>
  <w:style w:type="character" w:styleId="Hyperlink">
    <w:name w:val="Hyperlink"/>
    <w:basedOn w:val="DefaultParagraphFont"/>
    <w:uiPriority w:val="99"/>
    <w:unhideWhenUsed/>
    <w:rsid w:val="00554B11"/>
    <w:rPr>
      <w:color w:val="0000FF" w:themeColor="hyperlink"/>
      <w:u w:val="single"/>
    </w:rPr>
  </w:style>
  <w:style w:type="table" w:styleId="TableGrid">
    <w:name w:val="Table Grid"/>
    <w:basedOn w:val="TableNormal"/>
    <w:uiPriority w:val="59"/>
    <w:rsid w:val="00554B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4B11"/>
    <w:pPr>
      <w:tabs>
        <w:tab w:val="center" w:pos="4680"/>
        <w:tab w:val="right" w:pos="9360"/>
      </w:tabs>
    </w:pPr>
  </w:style>
  <w:style w:type="character" w:customStyle="1" w:styleId="HeaderChar">
    <w:name w:val="Header Char"/>
    <w:basedOn w:val="DefaultParagraphFont"/>
    <w:link w:val="Header"/>
    <w:uiPriority w:val="99"/>
    <w:semiHidden/>
    <w:rsid w:val="00554B11"/>
  </w:style>
  <w:style w:type="paragraph" w:styleId="Footer">
    <w:name w:val="footer"/>
    <w:basedOn w:val="Normal"/>
    <w:link w:val="FooterChar"/>
    <w:uiPriority w:val="99"/>
    <w:unhideWhenUsed/>
    <w:rsid w:val="00554B11"/>
    <w:pPr>
      <w:tabs>
        <w:tab w:val="center" w:pos="4680"/>
        <w:tab w:val="right" w:pos="9360"/>
      </w:tabs>
    </w:pPr>
  </w:style>
  <w:style w:type="character" w:customStyle="1" w:styleId="FooterChar">
    <w:name w:val="Footer Char"/>
    <w:basedOn w:val="DefaultParagraphFont"/>
    <w:link w:val="Footer"/>
    <w:uiPriority w:val="99"/>
    <w:rsid w:val="00554B11"/>
  </w:style>
  <w:style w:type="character" w:customStyle="1" w:styleId="apple-style-span">
    <w:name w:val="apple-style-span"/>
    <w:basedOn w:val="DefaultParagraphFont"/>
    <w:rsid w:val="00C37817"/>
  </w:style>
  <w:style w:type="character" w:customStyle="1" w:styleId="apple-converted-space">
    <w:name w:val="apple-converted-space"/>
    <w:basedOn w:val="DefaultParagraphFont"/>
    <w:rsid w:val="00C37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1"/>
    <w:rPr>
      <w:rFonts w:ascii="Tahoma" w:hAnsi="Tahoma" w:cs="Tahoma"/>
      <w:sz w:val="16"/>
      <w:szCs w:val="16"/>
    </w:rPr>
  </w:style>
  <w:style w:type="character" w:customStyle="1" w:styleId="BalloonTextChar">
    <w:name w:val="Balloon Text Char"/>
    <w:basedOn w:val="DefaultParagraphFont"/>
    <w:link w:val="BalloonText"/>
    <w:uiPriority w:val="99"/>
    <w:semiHidden/>
    <w:rsid w:val="00554B11"/>
    <w:rPr>
      <w:rFonts w:ascii="Tahoma" w:hAnsi="Tahoma" w:cs="Tahoma"/>
      <w:sz w:val="16"/>
      <w:szCs w:val="16"/>
    </w:rPr>
  </w:style>
  <w:style w:type="character" w:styleId="Hyperlink">
    <w:name w:val="Hyperlink"/>
    <w:basedOn w:val="DefaultParagraphFont"/>
    <w:uiPriority w:val="99"/>
    <w:unhideWhenUsed/>
    <w:rsid w:val="00554B11"/>
    <w:rPr>
      <w:color w:val="0000FF" w:themeColor="hyperlink"/>
      <w:u w:val="single"/>
    </w:rPr>
  </w:style>
  <w:style w:type="table" w:styleId="TableGrid">
    <w:name w:val="Table Grid"/>
    <w:basedOn w:val="TableNormal"/>
    <w:uiPriority w:val="59"/>
    <w:rsid w:val="00554B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4B11"/>
    <w:pPr>
      <w:tabs>
        <w:tab w:val="center" w:pos="4680"/>
        <w:tab w:val="right" w:pos="9360"/>
      </w:tabs>
    </w:pPr>
  </w:style>
  <w:style w:type="character" w:customStyle="1" w:styleId="HeaderChar">
    <w:name w:val="Header Char"/>
    <w:basedOn w:val="DefaultParagraphFont"/>
    <w:link w:val="Header"/>
    <w:uiPriority w:val="99"/>
    <w:semiHidden/>
    <w:rsid w:val="00554B11"/>
  </w:style>
  <w:style w:type="paragraph" w:styleId="Footer">
    <w:name w:val="footer"/>
    <w:basedOn w:val="Normal"/>
    <w:link w:val="FooterChar"/>
    <w:uiPriority w:val="99"/>
    <w:unhideWhenUsed/>
    <w:rsid w:val="00554B11"/>
    <w:pPr>
      <w:tabs>
        <w:tab w:val="center" w:pos="4680"/>
        <w:tab w:val="right" w:pos="9360"/>
      </w:tabs>
    </w:pPr>
  </w:style>
  <w:style w:type="character" w:customStyle="1" w:styleId="FooterChar">
    <w:name w:val="Footer Char"/>
    <w:basedOn w:val="DefaultParagraphFont"/>
    <w:link w:val="Footer"/>
    <w:uiPriority w:val="99"/>
    <w:rsid w:val="00554B11"/>
  </w:style>
  <w:style w:type="character" w:customStyle="1" w:styleId="apple-style-span">
    <w:name w:val="apple-style-span"/>
    <w:basedOn w:val="DefaultParagraphFont"/>
    <w:rsid w:val="00C37817"/>
  </w:style>
  <w:style w:type="character" w:customStyle="1" w:styleId="apple-converted-space">
    <w:name w:val="apple-converted-space"/>
    <w:basedOn w:val="DefaultParagraphFont"/>
    <w:rsid w:val="00C378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Brittany</cp:lastModifiedBy>
  <cp:revision>2</cp:revision>
  <cp:lastPrinted>2011-08-16T19:05:00Z</cp:lastPrinted>
  <dcterms:created xsi:type="dcterms:W3CDTF">2013-08-26T03:50:00Z</dcterms:created>
  <dcterms:modified xsi:type="dcterms:W3CDTF">2013-08-26T03:50:00Z</dcterms:modified>
</cp:coreProperties>
</file>